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0C9" w:rsidRDefault="00810047" w:rsidP="00810047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>
            <wp:extent cx="1002030" cy="1048599"/>
            <wp:effectExtent l="0" t="0" r="7620" b="0"/>
            <wp:docPr id="2" name="Picture 2" descr="C:\Users\whitc22\Desktop\BGF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hitc22\Desktop\BGFA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588" cy="1050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u w:val="single"/>
        </w:rPr>
        <w:t xml:space="preserve">BOWLING GREEN FIREFIGHTER’S ASSOC. </w:t>
      </w:r>
      <w:r>
        <w:rPr>
          <w:b/>
          <w:noProof/>
          <w:sz w:val="28"/>
          <w:szCs w:val="28"/>
          <w:u w:val="single"/>
        </w:rPr>
        <w:drawing>
          <wp:inline distT="0" distB="0" distL="0" distR="0" wp14:anchorId="56E8E56A" wp14:editId="3FB6004E">
            <wp:extent cx="1002030" cy="1048599"/>
            <wp:effectExtent l="0" t="0" r="7620" b="0"/>
            <wp:docPr id="3" name="Picture 3" descr="C:\Users\whitc22\Desktop\BGF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hitc22\Desktop\BGFA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588" cy="1050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047" w:rsidRDefault="00810047" w:rsidP="0081004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615 Fairview Ct.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P.O. Box 1049</w:t>
      </w:r>
    </w:p>
    <w:p w:rsidR="00810047" w:rsidRDefault="00810047" w:rsidP="0081004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Bowling Green, </w:t>
      </w:r>
      <w:proofErr w:type="spellStart"/>
      <w:r>
        <w:rPr>
          <w:b/>
          <w:sz w:val="28"/>
          <w:szCs w:val="28"/>
        </w:rPr>
        <w:t>Ky</w:t>
      </w:r>
      <w:proofErr w:type="spellEnd"/>
      <w:r>
        <w:rPr>
          <w:b/>
          <w:sz w:val="28"/>
          <w:szCs w:val="28"/>
        </w:rPr>
        <w:t xml:space="preserve"> 42101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Bowling Green, </w:t>
      </w:r>
      <w:proofErr w:type="spellStart"/>
      <w:r>
        <w:rPr>
          <w:b/>
          <w:sz w:val="28"/>
          <w:szCs w:val="28"/>
        </w:rPr>
        <w:t>Ky</w:t>
      </w:r>
      <w:proofErr w:type="spellEnd"/>
      <w:r>
        <w:rPr>
          <w:b/>
          <w:sz w:val="28"/>
          <w:szCs w:val="28"/>
        </w:rPr>
        <w:t xml:space="preserve"> 42101</w:t>
      </w:r>
    </w:p>
    <w:p w:rsidR="00810047" w:rsidRDefault="00810047" w:rsidP="0081004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(Duck Shack)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(Mailing Address) </w:t>
      </w:r>
    </w:p>
    <w:p w:rsidR="00810047" w:rsidRDefault="00810047" w:rsidP="00810047">
      <w:pPr>
        <w:spacing w:line="240" w:lineRule="auto"/>
        <w:rPr>
          <w:b/>
          <w:sz w:val="24"/>
          <w:szCs w:val="24"/>
        </w:rPr>
      </w:pPr>
    </w:p>
    <w:p w:rsidR="00810047" w:rsidRDefault="00810047" w:rsidP="0081004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Payroll Deduction Authorization Form</w:t>
      </w:r>
    </w:p>
    <w:p w:rsidR="00810047" w:rsidRDefault="00810047" w:rsidP="00810047">
      <w:pPr>
        <w:spacing w:line="240" w:lineRule="auto"/>
        <w:rPr>
          <w:sz w:val="24"/>
          <w:szCs w:val="24"/>
        </w:rPr>
      </w:pPr>
    </w:p>
    <w:p w:rsidR="00810047" w:rsidRDefault="00810047" w:rsidP="0081004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Effective as of November of 2015, the Bowling Green Firefighter’s Association (Local 927) terminated its membership with the IAFF.  Now known simply as the Bowling Green Firefighter’s Association, we are a non-profit social organization that holds events to help our community in a variety of ways. </w:t>
      </w:r>
    </w:p>
    <w:p w:rsidR="00810047" w:rsidRDefault="00810047" w:rsidP="00810047">
      <w:pPr>
        <w:spacing w:line="240" w:lineRule="auto"/>
        <w:rPr>
          <w:sz w:val="24"/>
          <w:szCs w:val="24"/>
        </w:rPr>
      </w:pPr>
    </w:p>
    <w:p w:rsidR="00810047" w:rsidRDefault="00810047" w:rsidP="0081004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I, hereby, authorize the City of Bowling Green to deduct $30 monthly from my payroll check and transmit the same amount monthly to the Bowling Green Firefighter’s Association, until further </w:t>
      </w:r>
      <w:r w:rsidR="00770F8C">
        <w:rPr>
          <w:sz w:val="24"/>
          <w:szCs w:val="24"/>
        </w:rPr>
        <w:t xml:space="preserve">notice from me, the undersigned employee of the Bowling Green Fire Department. </w:t>
      </w:r>
    </w:p>
    <w:p w:rsidR="00770F8C" w:rsidRDefault="00770F8C" w:rsidP="00810047">
      <w:pPr>
        <w:spacing w:line="240" w:lineRule="auto"/>
        <w:rPr>
          <w:sz w:val="24"/>
          <w:szCs w:val="24"/>
        </w:rPr>
      </w:pPr>
    </w:p>
    <w:p w:rsidR="00770F8C" w:rsidRDefault="00770F8C" w:rsidP="0081004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AMOUNT: $30.00</w:t>
      </w:r>
    </w:p>
    <w:p w:rsidR="00770F8C" w:rsidRDefault="00770F8C" w:rsidP="00810047">
      <w:pPr>
        <w:spacing w:line="240" w:lineRule="auto"/>
        <w:rPr>
          <w:sz w:val="24"/>
          <w:szCs w:val="24"/>
        </w:rPr>
      </w:pPr>
    </w:p>
    <w:p w:rsidR="00770F8C" w:rsidRDefault="00770F8C" w:rsidP="0081004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EMPLOYEE NAME: __________________________________________</w:t>
      </w:r>
    </w:p>
    <w:p w:rsidR="00770F8C" w:rsidRDefault="00770F8C" w:rsidP="00810047">
      <w:pPr>
        <w:spacing w:line="240" w:lineRule="auto"/>
        <w:rPr>
          <w:sz w:val="24"/>
          <w:szCs w:val="24"/>
        </w:rPr>
      </w:pPr>
    </w:p>
    <w:p w:rsidR="00770F8C" w:rsidRDefault="00770F8C" w:rsidP="0081004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EMPLOYEE ADDRESS: ________________________________________</w:t>
      </w:r>
    </w:p>
    <w:p w:rsidR="00770F8C" w:rsidRDefault="00770F8C" w:rsidP="0081004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</w:t>
      </w:r>
    </w:p>
    <w:p w:rsidR="00770F8C" w:rsidRDefault="00770F8C" w:rsidP="00810047">
      <w:pPr>
        <w:spacing w:line="240" w:lineRule="auto"/>
        <w:rPr>
          <w:sz w:val="24"/>
          <w:szCs w:val="24"/>
        </w:rPr>
      </w:pPr>
    </w:p>
    <w:p w:rsidR="00770F8C" w:rsidRDefault="00770F8C" w:rsidP="0081004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SIGNATURE: ________________________________________________</w:t>
      </w:r>
    </w:p>
    <w:p w:rsidR="00770F8C" w:rsidRDefault="00770F8C" w:rsidP="00810047">
      <w:pPr>
        <w:spacing w:line="240" w:lineRule="auto"/>
        <w:rPr>
          <w:sz w:val="24"/>
          <w:szCs w:val="24"/>
        </w:rPr>
      </w:pPr>
    </w:p>
    <w:p w:rsidR="00770F8C" w:rsidRDefault="00304533" w:rsidP="0081004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EMP </w:t>
      </w:r>
      <w:bookmarkStart w:id="0" w:name="_GoBack"/>
      <w:bookmarkEnd w:id="0"/>
      <w:r w:rsidR="00770F8C">
        <w:rPr>
          <w:sz w:val="24"/>
          <w:szCs w:val="24"/>
        </w:rPr>
        <w:t>#: __________________</w:t>
      </w:r>
    </w:p>
    <w:p w:rsidR="00770F8C" w:rsidRPr="00810047" w:rsidRDefault="00770F8C" w:rsidP="0081004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DATE: ______________________</w:t>
      </w:r>
    </w:p>
    <w:sectPr w:rsidR="00770F8C" w:rsidRPr="00810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47"/>
    <w:rsid w:val="00304533"/>
    <w:rsid w:val="00770F8C"/>
    <w:rsid w:val="00810047"/>
    <w:rsid w:val="00BA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031F8-5FC6-4F9F-A75A-83FB2BB0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White</dc:creator>
  <cp:keywords/>
  <dc:description/>
  <cp:lastModifiedBy>Craig White</cp:lastModifiedBy>
  <cp:revision>2</cp:revision>
  <dcterms:created xsi:type="dcterms:W3CDTF">2017-11-29T20:46:00Z</dcterms:created>
  <dcterms:modified xsi:type="dcterms:W3CDTF">2020-04-09T01:05:00Z</dcterms:modified>
</cp:coreProperties>
</file>